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98B4" w14:textId="77777777" w:rsidR="007818FF" w:rsidRPr="007818FF" w:rsidRDefault="007818FF" w:rsidP="007818FF">
      <w:pPr>
        <w:rPr>
          <w:rFonts w:ascii="Garamond" w:hAnsi="Garamond"/>
          <w:b/>
          <w:bCs/>
          <w:sz w:val="22"/>
          <w:szCs w:val="22"/>
        </w:rPr>
      </w:pPr>
      <w:r w:rsidRPr="007818FF">
        <w:rPr>
          <w:rFonts w:ascii="Garamond" w:hAnsi="Garamond"/>
          <w:b/>
          <w:bCs/>
          <w:sz w:val="22"/>
          <w:szCs w:val="22"/>
        </w:rPr>
        <w:t>FOR IMMEDIATE RELEASE</w:t>
      </w:r>
    </w:p>
    <w:p w14:paraId="6ADA10FF" w14:textId="77777777" w:rsidR="007818FF" w:rsidRPr="007818FF" w:rsidRDefault="007818FF" w:rsidP="007818FF">
      <w:pPr>
        <w:rPr>
          <w:rFonts w:ascii="Garamond" w:hAnsi="Garamond"/>
          <w:b/>
          <w:bCs/>
          <w:sz w:val="22"/>
          <w:szCs w:val="22"/>
        </w:rPr>
      </w:pPr>
      <w:r w:rsidRPr="007818FF">
        <w:rPr>
          <w:rFonts w:ascii="Garamond" w:hAnsi="Garamond"/>
          <w:b/>
          <w:bCs/>
          <w:sz w:val="22"/>
          <w:szCs w:val="22"/>
        </w:rPr>
        <w:t>Houston Joy of Quilts Celebrates Golden Jubilee of the Quilt Guild of Greater Houston</w:t>
      </w:r>
    </w:p>
    <w:p w14:paraId="6884C6DA" w14:textId="77777777" w:rsidR="007818FF" w:rsidRPr="007818FF" w:rsidRDefault="007818FF" w:rsidP="007818FF">
      <w:pPr>
        <w:rPr>
          <w:rFonts w:ascii="Garamond" w:hAnsi="Garamond"/>
          <w:b/>
          <w:bCs/>
          <w:sz w:val="22"/>
          <w:szCs w:val="22"/>
        </w:rPr>
      </w:pPr>
      <w:r w:rsidRPr="007818FF">
        <w:rPr>
          <w:rFonts w:ascii="Garamond" w:hAnsi="Garamond"/>
          <w:b/>
          <w:bCs/>
          <w:sz w:val="22"/>
          <w:szCs w:val="22"/>
        </w:rPr>
        <w:t>January 29–30, 2027 | Stafford Centre, Stafford, Texas</w:t>
      </w:r>
    </w:p>
    <w:p w14:paraId="1063682C" w14:textId="5BA2DB17" w:rsidR="007818FF" w:rsidRPr="007818FF" w:rsidRDefault="007818FF" w:rsidP="007818FF">
      <w:pPr>
        <w:rPr>
          <w:rFonts w:ascii="Garamond" w:hAnsi="Garamond"/>
          <w:sz w:val="22"/>
          <w:szCs w:val="22"/>
        </w:rPr>
      </w:pPr>
      <w:r w:rsidRPr="007818FF">
        <w:rPr>
          <w:rFonts w:ascii="Garamond" w:hAnsi="Garamond"/>
          <w:sz w:val="22"/>
          <w:szCs w:val="22"/>
        </w:rPr>
        <w:t>HOUSTON, TX — The Quilt Guild of Greater Houston (QGGH) proudly announces its premier biennial quilt show, Houston Joy of Quilts, taking place January 29–30, 2027 at the Stafford Centre in Stafford, Texas. This special event marks the Guild’s Golden Jubilee—50 years of quilting, community, and service.</w:t>
      </w:r>
    </w:p>
    <w:p w14:paraId="29C3B445" w14:textId="77777777" w:rsidR="007818FF" w:rsidRPr="007818FF" w:rsidRDefault="007818FF" w:rsidP="007818FF">
      <w:pPr>
        <w:rPr>
          <w:rFonts w:ascii="Garamond" w:hAnsi="Garamond"/>
          <w:sz w:val="22"/>
          <w:szCs w:val="22"/>
        </w:rPr>
      </w:pPr>
      <w:r w:rsidRPr="007818FF">
        <w:rPr>
          <w:rFonts w:ascii="Garamond" w:hAnsi="Garamond"/>
          <w:sz w:val="22"/>
          <w:szCs w:val="22"/>
        </w:rPr>
        <w:t>Founded in 1976 by Karey Bresenhan, founder of the International Quilt Festival, QGGH is the original quilt guild of Texas and one of the largest in the state. For more than three decades, the Guild’s biennial Houston Joy of Quilts show has served as its primary fundraising event, supporting both charitable outreach and the advancement of quilting as an art form.</w:t>
      </w:r>
    </w:p>
    <w:p w14:paraId="00FF80A7" w14:textId="77777777" w:rsidR="00EB350A" w:rsidRPr="007818FF" w:rsidRDefault="00EB350A" w:rsidP="00EB350A">
      <w:pPr>
        <w:rPr>
          <w:rFonts w:ascii="Garamond" w:hAnsi="Garamond"/>
          <w:sz w:val="22"/>
          <w:szCs w:val="22"/>
        </w:rPr>
      </w:pPr>
      <w:r w:rsidRPr="007818FF">
        <w:rPr>
          <w:rFonts w:ascii="Garamond" w:hAnsi="Garamond"/>
          <w:sz w:val="22"/>
          <w:szCs w:val="22"/>
        </w:rPr>
        <w:t>As a registered 501(c)(3) nonprofit organization, QGGH donates more than 600 handmade quilts each year to charities across Texas, including Sleep in Heavenly Peace, Hill Country Flood Relief, Halo House, CASA, Texas Children’s Hospital, Houston Hospice, and the Michael E. DeBakey VA Medical Center. Over the past 50 years, the Guild has donated more than 10,000 quilts, providing comfort and care to those in need.</w:t>
      </w:r>
    </w:p>
    <w:p w14:paraId="762E7B1D" w14:textId="77777777" w:rsidR="007818FF" w:rsidRPr="007818FF" w:rsidRDefault="007818FF" w:rsidP="007818FF">
      <w:pPr>
        <w:rPr>
          <w:rFonts w:ascii="Garamond" w:hAnsi="Garamond"/>
          <w:sz w:val="22"/>
          <w:szCs w:val="22"/>
        </w:rPr>
      </w:pPr>
      <w:r w:rsidRPr="007818FF">
        <w:rPr>
          <w:rFonts w:ascii="Garamond" w:hAnsi="Garamond"/>
          <w:sz w:val="22"/>
          <w:szCs w:val="22"/>
        </w:rPr>
        <w:t>Since 2015, the show has been hosted at the Stafford Centre and continues to be a fully volunteer-led event, featuring quilts handcrafted by Guild members. Every dollar raised directly supports the Guild’s mission.</w:t>
      </w:r>
    </w:p>
    <w:p w14:paraId="6391924E" w14:textId="77777777" w:rsidR="007818FF" w:rsidRPr="007818FF" w:rsidRDefault="007818FF" w:rsidP="007818FF">
      <w:pPr>
        <w:rPr>
          <w:rFonts w:ascii="Garamond" w:hAnsi="Garamond"/>
          <w:sz w:val="22"/>
          <w:szCs w:val="22"/>
        </w:rPr>
      </w:pPr>
      <w:r w:rsidRPr="007818FF">
        <w:rPr>
          <w:rFonts w:ascii="Garamond" w:hAnsi="Garamond"/>
          <w:sz w:val="22"/>
          <w:szCs w:val="22"/>
        </w:rPr>
        <w:t>The 2027 show will feature more than 300 quilts on display, with awards presented by renowned Association of Quilt Judges (AQHJ) judges Jackie Rushing and Marilyn Harding, recognizing excellence in craftsmanship, design, and artistry.</w:t>
      </w:r>
    </w:p>
    <w:p w14:paraId="2E35B580" w14:textId="77777777" w:rsidR="007818FF" w:rsidRPr="007818FF" w:rsidRDefault="007818FF" w:rsidP="007818FF">
      <w:pPr>
        <w:rPr>
          <w:rFonts w:ascii="Garamond" w:hAnsi="Garamond"/>
          <w:sz w:val="22"/>
          <w:szCs w:val="22"/>
        </w:rPr>
      </w:pPr>
      <w:r w:rsidRPr="007818FF">
        <w:rPr>
          <w:rFonts w:ascii="Garamond" w:hAnsi="Garamond"/>
          <w:sz w:val="22"/>
          <w:szCs w:val="22"/>
        </w:rPr>
        <w:t>Attendees will also enjoy a unique shopping experience, with local and U.S.-based vendors alongside handcrafted items created by Guild members.</w:t>
      </w:r>
    </w:p>
    <w:p w14:paraId="2EA23855" w14:textId="2F0D9B64" w:rsidR="007818FF" w:rsidRPr="007818FF" w:rsidRDefault="007818FF" w:rsidP="007818FF">
      <w:pPr>
        <w:rPr>
          <w:rFonts w:ascii="Garamond" w:hAnsi="Garamond"/>
          <w:sz w:val="22"/>
          <w:szCs w:val="22"/>
        </w:rPr>
      </w:pPr>
      <w:r w:rsidRPr="007818FF">
        <w:rPr>
          <w:rFonts w:ascii="Garamond" w:hAnsi="Garamond"/>
          <w:sz w:val="22"/>
          <w:szCs w:val="22"/>
        </w:rPr>
        <w:t>A highlight of this year’s event will be a live and online auction of vintage, antique, and new quilts</w:t>
      </w:r>
      <w:r w:rsidR="00FE4F69">
        <w:rPr>
          <w:rFonts w:ascii="Garamond" w:hAnsi="Garamond"/>
          <w:sz w:val="22"/>
          <w:szCs w:val="22"/>
        </w:rPr>
        <w:t xml:space="preserve"> on January 29, </w:t>
      </w:r>
      <w:proofErr w:type="gramStart"/>
      <w:r w:rsidR="00FE4F69">
        <w:rPr>
          <w:rFonts w:ascii="Garamond" w:hAnsi="Garamond"/>
          <w:sz w:val="22"/>
          <w:szCs w:val="22"/>
        </w:rPr>
        <w:t>2027</w:t>
      </w:r>
      <w:proofErr w:type="gramEnd"/>
      <w:r w:rsidR="00FE4F69">
        <w:rPr>
          <w:rFonts w:ascii="Garamond" w:hAnsi="Garamond"/>
          <w:sz w:val="22"/>
          <w:szCs w:val="22"/>
        </w:rPr>
        <w:t xml:space="preserve"> from 5-7:30 p.m.</w:t>
      </w:r>
      <w:r w:rsidRPr="007818FF">
        <w:rPr>
          <w:rFonts w:ascii="Garamond" w:hAnsi="Garamond"/>
          <w:sz w:val="22"/>
          <w:szCs w:val="22"/>
        </w:rPr>
        <w:t>, led by Dana Balsamo, a nationally recognized quilt appraiser, antique textile expert, and professional auctioneer. Dana has appeared as a textile appraiser on Antiques Roadshow, bringing her expertise to a national audience. She is also a respected lecturer on quilt history, fabric dating, and textile preservation.</w:t>
      </w:r>
    </w:p>
    <w:p w14:paraId="5747A1F3" w14:textId="77777777" w:rsidR="007818FF" w:rsidRPr="007818FF" w:rsidRDefault="007818FF" w:rsidP="007818FF">
      <w:pPr>
        <w:rPr>
          <w:rFonts w:ascii="Garamond" w:hAnsi="Garamond"/>
          <w:sz w:val="22"/>
          <w:szCs w:val="22"/>
        </w:rPr>
      </w:pPr>
      <w:r w:rsidRPr="007818FF">
        <w:rPr>
          <w:rFonts w:ascii="Garamond" w:hAnsi="Garamond"/>
          <w:sz w:val="22"/>
          <w:szCs w:val="22"/>
        </w:rPr>
        <w:t>In honor of the Guild’s Golden Jubilee and the 250th anniversary of the United States, QGGH is undertaking two special initiatives:</w:t>
      </w:r>
    </w:p>
    <w:p w14:paraId="54BEE6D8" w14:textId="77777777" w:rsidR="007818FF" w:rsidRPr="007818FF" w:rsidRDefault="007818FF" w:rsidP="007818FF">
      <w:pPr>
        <w:pStyle w:val="ListParagraph"/>
        <w:numPr>
          <w:ilvl w:val="0"/>
          <w:numId w:val="1"/>
        </w:numPr>
        <w:rPr>
          <w:rFonts w:ascii="Garamond" w:hAnsi="Garamond"/>
          <w:sz w:val="22"/>
          <w:szCs w:val="22"/>
        </w:rPr>
      </w:pPr>
      <w:r w:rsidRPr="007818FF">
        <w:rPr>
          <w:rFonts w:ascii="Garamond" w:hAnsi="Garamond"/>
          <w:sz w:val="22"/>
          <w:szCs w:val="22"/>
        </w:rPr>
        <w:t>Creation of 50 Quilts of Valor, to be awarded to veterans in August 2026</w:t>
      </w:r>
    </w:p>
    <w:p w14:paraId="46DC7B79" w14:textId="77777777" w:rsidR="007818FF" w:rsidRPr="007818FF" w:rsidRDefault="007818FF" w:rsidP="007818FF">
      <w:pPr>
        <w:pStyle w:val="ListParagraph"/>
        <w:numPr>
          <w:ilvl w:val="0"/>
          <w:numId w:val="1"/>
        </w:numPr>
        <w:rPr>
          <w:rFonts w:ascii="Garamond" w:hAnsi="Garamond"/>
          <w:sz w:val="22"/>
          <w:szCs w:val="22"/>
        </w:rPr>
      </w:pPr>
      <w:r w:rsidRPr="007818FF">
        <w:rPr>
          <w:rFonts w:ascii="Garamond" w:hAnsi="Garamond"/>
          <w:sz w:val="22"/>
          <w:szCs w:val="22"/>
        </w:rPr>
        <w:t>Golden Jubilee commemorative quilts, featuring gold and white designs celebrating 50 years of impact</w:t>
      </w:r>
    </w:p>
    <w:p w14:paraId="311F619A" w14:textId="77777777" w:rsidR="007818FF" w:rsidRPr="007818FF" w:rsidRDefault="007818FF" w:rsidP="007818FF">
      <w:pPr>
        <w:rPr>
          <w:rFonts w:ascii="Garamond" w:hAnsi="Garamond"/>
          <w:sz w:val="22"/>
          <w:szCs w:val="22"/>
        </w:rPr>
      </w:pPr>
      <w:r w:rsidRPr="007818FF">
        <w:rPr>
          <w:rFonts w:ascii="Garamond" w:hAnsi="Garamond"/>
          <w:sz w:val="22"/>
          <w:szCs w:val="22"/>
        </w:rPr>
        <w:t>Houston Joy of Quilts showcasing:</w:t>
      </w:r>
    </w:p>
    <w:p w14:paraId="286712A3" w14:textId="34AE6DA7" w:rsidR="007818FF" w:rsidRPr="007818FF" w:rsidRDefault="007818FF" w:rsidP="007818FF">
      <w:pPr>
        <w:ind w:left="720"/>
        <w:rPr>
          <w:rFonts w:ascii="Garamond" w:hAnsi="Garamond"/>
          <w:sz w:val="22"/>
          <w:szCs w:val="22"/>
        </w:rPr>
      </w:pPr>
      <w:r w:rsidRPr="007818FF">
        <w:rPr>
          <w:rFonts w:ascii="Garamond" w:hAnsi="Garamond"/>
          <w:b/>
          <w:bCs/>
          <w:sz w:val="22"/>
          <w:szCs w:val="22"/>
        </w:rPr>
        <w:t>Human impact at scale</w:t>
      </w:r>
      <w:r w:rsidRPr="007818FF">
        <w:rPr>
          <w:rFonts w:ascii="Garamond" w:hAnsi="Garamond"/>
          <w:sz w:val="22"/>
          <w:szCs w:val="22"/>
        </w:rPr>
        <w:t xml:space="preserve"> — Over 10,000 quilts donated to charities across </w:t>
      </w:r>
      <w:proofErr w:type="gramStart"/>
      <w:r w:rsidRPr="007818FF">
        <w:rPr>
          <w:rFonts w:ascii="Garamond" w:hAnsi="Garamond"/>
          <w:sz w:val="22"/>
          <w:szCs w:val="22"/>
        </w:rPr>
        <w:t>Texas ,</w:t>
      </w:r>
      <w:proofErr w:type="gramEnd"/>
      <w:r w:rsidRPr="007818FF">
        <w:rPr>
          <w:rFonts w:ascii="Garamond" w:hAnsi="Garamond"/>
          <w:sz w:val="22"/>
          <w:szCs w:val="22"/>
        </w:rPr>
        <w:t xml:space="preserve"> with more than 600 each year benefiting hospitals, veterans, children, and families in crisis across Texas</w:t>
      </w:r>
    </w:p>
    <w:p w14:paraId="3A13D48B" w14:textId="77777777" w:rsidR="007818FF" w:rsidRPr="007818FF" w:rsidRDefault="007818FF" w:rsidP="007818FF">
      <w:pPr>
        <w:ind w:left="720"/>
        <w:rPr>
          <w:rFonts w:ascii="Garamond" w:hAnsi="Garamond"/>
          <w:sz w:val="22"/>
          <w:szCs w:val="22"/>
        </w:rPr>
      </w:pPr>
      <w:r w:rsidRPr="007818FF">
        <w:rPr>
          <w:rFonts w:ascii="Garamond" w:hAnsi="Garamond"/>
          <w:b/>
          <w:bCs/>
          <w:sz w:val="22"/>
          <w:szCs w:val="22"/>
        </w:rPr>
        <w:t xml:space="preserve">A 50-year legacy milestone </w:t>
      </w:r>
      <w:r w:rsidRPr="007818FF">
        <w:rPr>
          <w:rFonts w:ascii="Garamond" w:hAnsi="Garamond"/>
          <w:sz w:val="22"/>
          <w:szCs w:val="22"/>
        </w:rPr>
        <w:t>— Celebrating one of Texas’s oldest and most impactful nonprofit guilds during its Golden Jubilee year</w:t>
      </w:r>
    </w:p>
    <w:p w14:paraId="5C3D0192" w14:textId="77777777" w:rsidR="007818FF" w:rsidRPr="007818FF" w:rsidRDefault="007818FF" w:rsidP="007818FF">
      <w:pPr>
        <w:ind w:left="720"/>
        <w:rPr>
          <w:rFonts w:ascii="Garamond" w:hAnsi="Garamond"/>
          <w:sz w:val="22"/>
          <w:szCs w:val="22"/>
        </w:rPr>
      </w:pPr>
      <w:r w:rsidRPr="007818FF">
        <w:rPr>
          <w:rFonts w:ascii="Garamond" w:hAnsi="Garamond"/>
          <w:b/>
          <w:bCs/>
          <w:sz w:val="22"/>
          <w:szCs w:val="22"/>
        </w:rPr>
        <w:t>Local volunteers making a statewide differenc</w:t>
      </w:r>
      <w:r w:rsidRPr="007818FF">
        <w:rPr>
          <w:rFonts w:ascii="Garamond" w:hAnsi="Garamond"/>
          <w:sz w:val="22"/>
          <w:szCs w:val="22"/>
        </w:rPr>
        <w:t xml:space="preserve">e — Hundreds of Houston-area residents </w:t>
      </w:r>
      <w:proofErr w:type="gramStart"/>
      <w:r w:rsidRPr="007818FF">
        <w:rPr>
          <w:rFonts w:ascii="Garamond" w:hAnsi="Garamond"/>
          <w:sz w:val="22"/>
          <w:szCs w:val="22"/>
        </w:rPr>
        <w:t>contributing</w:t>
      </w:r>
      <w:proofErr w:type="gramEnd"/>
      <w:r w:rsidRPr="007818FF">
        <w:rPr>
          <w:rFonts w:ascii="Garamond" w:hAnsi="Garamond"/>
          <w:sz w:val="22"/>
          <w:szCs w:val="22"/>
        </w:rPr>
        <w:t xml:space="preserve"> time, talent, and resources to serve others</w:t>
      </w:r>
    </w:p>
    <w:p w14:paraId="5782F0F0" w14:textId="257A0CEC" w:rsidR="007818FF" w:rsidRPr="007818FF" w:rsidRDefault="007818FF" w:rsidP="007818FF">
      <w:pPr>
        <w:ind w:left="720"/>
        <w:rPr>
          <w:rFonts w:ascii="Garamond" w:hAnsi="Garamond"/>
          <w:sz w:val="22"/>
          <w:szCs w:val="22"/>
        </w:rPr>
      </w:pPr>
      <w:r w:rsidRPr="007818FF">
        <w:rPr>
          <w:rFonts w:ascii="Garamond" w:hAnsi="Garamond"/>
          <w:b/>
          <w:bCs/>
          <w:sz w:val="22"/>
          <w:szCs w:val="22"/>
        </w:rPr>
        <w:t>Honoring our Country and our Veterans</w:t>
      </w:r>
      <w:r w:rsidRPr="007818FF">
        <w:rPr>
          <w:rFonts w:ascii="Garamond" w:hAnsi="Garamond"/>
          <w:sz w:val="22"/>
          <w:szCs w:val="22"/>
        </w:rPr>
        <w:t>— The creation of 50 Quilts of Valor aligns with the 250th anniversary of the United States, honoring veterans and service</w:t>
      </w:r>
    </w:p>
    <w:p w14:paraId="2D272BB2" w14:textId="77777777" w:rsidR="007818FF" w:rsidRPr="007818FF" w:rsidRDefault="007818FF" w:rsidP="007818FF">
      <w:pPr>
        <w:ind w:left="720"/>
        <w:rPr>
          <w:rFonts w:ascii="Garamond" w:hAnsi="Garamond"/>
          <w:sz w:val="22"/>
          <w:szCs w:val="22"/>
        </w:rPr>
      </w:pPr>
      <w:r w:rsidRPr="007818FF">
        <w:rPr>
          <w:rFonts w:ascii="Garamond" w:hAnsi="Garamond"/>
          <w:b/>
          <w:bCs/>
          <w:sz w:val="22"/>
          <w:szCs w:val="22"/>
        </w:rPr>
        <w:t>Art, tradition, and preservation</w:t>
      </w:r>
      <w:r w:rsidRPr="007818FF">
        <w:rPr>
          <w:rFonts w:ascii="Garamond" w:hAnsi="Garamond"/>
          <w:sz w:val="22"/>
          <w:szCs w:val="22"/>
        </w:rPr>
        <w:t xml:space="preserve"> — Showcasing quilting as both a living art form and an important part of American cultural heritage</w:t>
      </w:r>
    </w:p>
    <w:p w14:paraId="4A6F5112" w14:textId="77777777" w:rsidR="007818FF" w:rsidRPr="007818FF" w:rsidRDefault="007818FF" w:rsidP="007818FF">
      <w:pPr>
        <w:ind w:left="720"/>
        <w:rPr>
          <w:rFonts w:ascii="Garamond" w:hAnsi="Garamond"/>
          <w:sz w:val="22"/>
          <w:szCs w:val="22"/>
        </w:rPr>
      </w:pPr>
      <w:r w:rsidRPr="007818FF">
        <w:rPr>
          <w:rFonts w:ascii="Garamond" w:hAnsi="Garamond"/>
          <w:b/>
          <w:bCs/>
          <w:sz w:val="22"/>
          <w:szCs w:val="22"/>
        </w:rPr>
        <w:t xml:space="preserve">National-level expertise in Houston </w:t>
      </w:r>
      <w:r w:rsidRPr="007818FF">
        <w:rPr>
          <w:rFonts w:ascii="Garamond" w:hAnsi="Garamond"/>
          <w:sz w:val="22"/>
          <w:szCs w:val="22"/>
        </w:rPr>
        <w:t>— Featuring recognized judges and auctioneer Dana Balsamo of Antiques Roadshow</w:t>
      </w:r>
    </w:p>
    <w:p w14:paraId="0D06241E" w14:textId="77777777" w:rsidR="007818FF" w:rsidRPr="007818FF" w:rsidRDefault="007818FF" w:rsidP="007818FF">
      <w:pPr>
        <w:spacing w:after="0"/>
        <w:rPr>
          <w:rFonts w:ascii="Garamond" w:hAnsi="Garamond"/>
          <w:sz w:val="22"/>
          <w:szCs w:val="22"/>
        </w:rPr>
      </w:pPr>
      <w:r w:rsidRPr="007818FF">
        <w:rPr>
          <w:rFonts w:ascii="Garamond" w:hAnsi="Garamond"/>
          <w:sz w:val="22"/>
          <w:szCs w:val="22"/>
        </w:rPr>
        <w:lastRenderedPageBreak/>
        <w:t>Houston Joy of Quilts</w:t>
      </w:r>
    </w:p>
    <w:p w14:paraId="3FA45BA7" w14:textId="77777777" w:rsidR="007818FF" w:rsidRPr="007818FF" w:rsidRDefault="007818FF" w:rsidP="007818FF">
      <w:pPr>
        <w:spacing w:after="0"/>
        <w:rPr>
          <w:rFonts w:ascii="Garamond" w:hAnsi="Garamond"/>
          <w:sz w:val="22"/>
          <w:szCs w:val="22"/>
        </w:rPr>
      </w:pPr>
      <w:r w:rsidRPr="007818FF">
        <w:rPr>
          <w:rFonts w:ascii="Segoe UI Emoji" w:hAnsi="Segoe UI Emoji" w:cs="Segoe UI Emoji"/>
          <w:sz w:val="22"/>
          <w:szCs w:val="22"/>
        </w:rPr>
        <w:t>📅</w:t>
      </w:r>
      <w:r w:rsidRPr="007818FF">
        <w:rPr>
          <w:rFonts w:ascii="Garamond" w:hAnsi="Garamond"/>
          <w:sz w:val="22"/>
          <w:szCs w:val="22"/>
        </w:rPr>
        <w:t xml:space="preserve"> January 29–30, 2027</w:t>
      </w:r>
    </w:p>
    <w:p w14:paraId="1F5CFDD2" w14:textId="77777777" w:rsidR="007818FF" w:rsidRPr="007818FF" w:rsidRDefault="007818FF" w:rsidP="007818FF">
      <w:pPr>
        <w:spacing w:after="0"/>
        <w:rPr>
          <w:rFonts w:ascii="Garamond" w:hAnsi="Garamond"/>
          <w:sz w:val="22"/>
          <w:szCs w:val="22"/>
        </w:rPr>
      </w:pPr>
      <w:r w:rsidRPr="007818FF">
        <w:rPr>
          <w:rFonts w:ascii="Segoe UI Emoji" w:hAnsi="Segoe UI Emoji" w:cs="Segoe UI Emoji"/>
          <w:sz w:val="22"/>
          <w:szCs w:val="22"/>
        </w:rPr>
        <w:t>📍</w:t>
      </w:r>
      <w:r w:rsidRPr="007818FF">
        <w:rPr>
          <w:rFonts w:ascii="Garamond" w:hAnsi="Garamond"/>
          <w:sz w:val="22"/>
          <w:szCs w:val="22"/>
        </w:rPr>
        <w:t xml:space="preserve"> Stafford Centre, Stafford, Texas</w:t>
      </w:r>
    </w:p>
    <w:p w14:paraId="431A6182" w14:textId="7A0F0B08" w:rsidR="007818FF" w:rsidRPr="007818FF" w:rsidRDefault="007818FF" w:rsidP="007818FF">
      <w:pPr>
        <w:spacing w:after="0"/>
        <w:rPr>
          <w:rFonts w:ascii="Garamond" w:hAnsi="Garamond"/>
          <w:sz w:val="22"/>
          <w:szCs w:val="22"/>
        </w:rPr>
      </w:pPr>
      <w:r w:rsidRPr="007818FF">
        <w:rPr>
          <w:rFonts w:ascii="Garamond" w:hAnsi="Garamond"/>
          <w:sz w:val="22"/>
          <w:szCs w:val="22"/>
        </w:rPr>
        <w:t>10505 Cash Rd, Stafford, TX 77477</w:t>
      </w:r>
    </w:p>
    <w:p w14:paraId="3462FCA6" w14:textId="77777777" w:rsidR="007818FF" w:rsidRPr="007818FF" w:rsidRDefault="007818FF" w:rsidP="007818FF">
      <w:pPr>
        <w:spacing w:after="0"/>
        <w:rPr>
          <w:rFonts w:ascii="Garamond" w:hAnsi="Garamond"/>
          <w:sz w:val="22"/>
          <w:szCs w:val="22"/>
        </w:rPr>
      </w:pPr>
    </w:p>
    <w:p w14:paraId="15269510" w14:textId="77777777" w:rsidR="007818FF" w:rsidRPr="007818FF" w:rsidRDefault="007818FF" w:rsidP="007818FF">
      <w:pPr>
        <w:rPr>
          <w:rFonts w:ascii="Garamond" w:hAnsi="Garamond"/>
          <w:sz w:val="22"/>
          <w:szCs w:val="22"/>
        </w:rPr>
      </w:pPr>
      <w:r w:rsidRPr="007818FF">
        <w:rPr>
          <w:rFonts w:ascii="Garamond" w:hAnsi="Garamond"/>
          <w:sz w:val="22"/>
          <w:szCs w:val="22"/>
        </w:rPr>
        <w:t>About the Quilt Guild of Greater Houston</w:t>
      </w:r>
    </w:p>
    <w:p w14:paraId="72D1D54E" w14:textId="77777777" w:rsidR="007818FF" w:rsidRPr="007818FF" w:rsidRDefault="007818FF" w:rsidP="007818FF">
      <w:pPr>
        <w:rPr>
          <w:rFonts w:ascii="Garamond" w:hAnsi="Garamond"/>
          <w:sz w:val="22"/>
          <w:szCs w:val="22"/>
        </w:rPr>
      </w:pPr>
      <w:r w:rsidRPr="007818FF">
        <w:rPr>
          <w:rFonts w:ascii="Garamond" w:hAnsi="Garamond"/>
          <w:sz w:val="22"/>
          <w:szCs w:val="22"/>
        </w:rPr>
        <w:t>The Quilt Guild of Greater Houston is a nonprofit organization dedicated to providing warmth and comfort to those in need through handmade quilts while preserving and advancing the art of quilting through education and community engagement. Founded in 1976, the Guild continues to inspire, teach, and serve through the work of its dedicated volunteers.</w:t>
      </w:r>
    </w:p>
    <w:p w14:paraId="19856985" w14:textId="77777777" w:rsidR="007818FF" w:rsidRPr="007818FF" w:rsidRDefault="007818FF" w:rsidP="007818FF">
      <w:pPr>
        <w:rPr>
          <w:rFonts w:ascii="Garamond" w:hAnsi="Garamond"/>
          <w:sz w:val="22"/>
          <w:szCs w:val="22"/>
        </w:rPr>
      </w:pPr>
      <w:r w:rsidRPr="007818FF">
        <w:rPr>
          <w:rFonts w:ascii="Garamond" w:hAnsi="Garamond"/>
          <w:sz w:val="22"/>
          <w:szCs w:val="22"/>
        </w:rPr>
        <w:t>Media Contact</w:t>
      </w:r>
    </w:p>
    <w:p w14:paraId="2F5DD254" w14:textId="03967A6B" w:rsidR="007818FF" w:rsidRPr="007818FF" w:rsidRDefault="007818FF" w:rsidP="007818FF">
      <w:pPr>
        <w:spacing w:after="0"/>
        <w:rPr>
          <w:rFonts w:ascii="Garamond" w:hAnsi="Garamond"/>
          <w:sz w:val="22"/>
          <w:szCs w:val="22"/>
        </w:rPr>
      </w:pPr>
      <w:r w:rsidRPr="007818FF">
        <w:rPr>
          <w:rFonts w:ascii="Garamond" w:hAnsi="Garamond"/>
          <w:sz w:val="22"/>
          <w:szCs w:val="22"/>
        </w:rPr>
        <w:t>Shirley Hunter</w:t>
      </w:r>
    </w:p>
    <w:p w14:paraId="3D5AC00D" w14:textId="3D3CBC79" w:rsidR="007818FF" w:rsidRPr="007818FF" w:rsidRDefault="007818FF" w:rsidP="007818FF">
      <w:pPr>
        <w:spacing w:after="0"/>
        <w:rPr>
          <w:rFonts w:ascii="Garamond" w:hAnsi="Garamond"/>
          <w:sz w:val="22"/>
          <w:szCs w:val="22"/>
        </w:rPr>
      </w:pPr>
      <w:r w:rsidRPr="007818FF">
        <w:rPr>
          <w:rFonts w:ascii="Garamond" w:hAnsi="Garamond"/>
          <w:sz w:val="22"/>
          <w:szCs w:val="22"/>
        </w:rPr>
        <w:t>Joy of Quilts Show Chair</w:t>
      </w:r>
    </w:p>
    <w:p w14:paraId="0B727D04" w14:textId="5D0D9AAE" w:rsidR="007818FF" w:rsidRPr="007818FF" w:rsidRDefault="007818FF" w:rsidP="007818FF">
      <w:pPr>
        <w:spacing w:after="0"/>
        <w:rPr>
          <w:rFonts w:ascii="Garamond" w:hAnsi="Garamond"/>
          <w:sz w:val="22"/>
          <w:szCs w:val="22"/>
        </w:rPr>
      </w:pPr>
      <w:r w:rsidRPr="007818FF">
        <w:rPr>
          <w:rFonts w:ascii="Garamond" w:hAnsi="Garamond"/>
          <w:sz w:val="22"/>
          <w:szCs w:val="22"/>
        </w:rPr>
        <w:t>showchair@qgghouston.org</w:t>
      </w:r>
    </w:p>
    <w:p w14:paraId="4232C6CA" w14:textId="3111523C" w:rsidR="007818FF" w:rsidRPr="007818FF" w:rsidRDefault="007818FF" w:rsidP="007818FF">
      <w:pPr>
        <w:spacing w:after="0"/>
        <w:rPr>
          <w:rFonts w:ascii="Garamond" w:hAnsi="Garamond"/>
          <w:sz w:val="22"/>
          <w:szCs w:val="22"/>
        </w:rPr>
      </w:pPr>
      <w:r w:rsidRPr="007818FF">
        <w:rPr>
          <w:rFonts w:ascii="Garamond" w:hAnsi="Garamond"/>
          <w:sz w:val="22"/>
          <w:szCs w:val="22"/>
        </w:rPr>
        <w:t>281-300-3958</w:t>
      </w:r>
    </w:p>
    <w:p w14:paraId="0CF6E8C2" w14:textId="7D9B0FE4" w:rsidR="007818FF" w:rsidRPr="00B53B45" w:rsidRDefault="007818FF" w:rsidP="007818FF">
      <w:pPr>
        <w:spacing w:after="0"/>
        <w:rPr>
          <w:sz w:val="20"/>
          <w:szCs w:val="20"/>
        </w:rPr>
      </w:pPr>
      <w:r w:rsidRPr="00B53B45">
        <w:rPr>
          <w:sz w:val="20"/>
          <w:szCs w:val="20"/>
        </w:rPr>
        <w:t>Houstonjoyofquilts.com</w:t>
      </w:r>
    </w:p>
    <w:sectPr w:rsidR="007818FF" w:rsidRPr="00B53B45" w:rsidSect="007818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A13E2"/>
    <w:multiLevelType w:val="hybridMultilevel"/>
    <w:tmpl w:val="D252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90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FF"/>
    <w:rsid w:val="001C1BD6"/>
    <w:rsid w:val="001F20FF"/>
    <w:rsid w:val="0037445C"/>
    <w:rsid w:val="007818FF"/>
    <w:rsid w:val="008B2252"/>
    <w:rsid w:val="008F1574"/>
    <w:rsid w:val="00960261"/>
    <w:rsid w:val="00AA7BAF"/>
    <w:rsid w:val="00AB05C8"/>
    <w:rsid w:val="00B53B45"/>
    <w:rsid w:val="00EB350A"/>
    <w:rsid w:val="00F238F1"/>
    <w:rsid w:val="00FE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9DEA"/>
  <w15:chartTrackingRefBased/>
  <w15:docId w15:val="{CCCB61EC-1604-426C-91C2-21340818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FF"/>
    <w:rPr>
      <w:rFonts w:eastAsiaTheme="majorEastAsia" w:cstheme="majorBidi"/>
      <w:color w:val="272727" w:themeColor="text1" w:themeTint="D8"/>
    </w:rPr>
  </w:style>
  <w:style w:type="paragraph" w:styleId="Title">
    <w:name w:val="Title"/>
    <w:basedOn w:val="Normal"/>
    <w:next w:val="Normal"/>
    <w:link w:val="TitleChar"/>
    <w:uiPriority w:val="10"/>
    <w:qFormat/>
    <w:rsid w:val="00781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FF"/>
    <w:pPr>
      <w:spacing w:before="160"/>
      <w:jc w:val="center"/>
    </w:pPr>
    <w:rPr>
      <w:i/>
      <w:iCs/>
      <w:color w:val="404040" w:themeColor="text1" w:themeTint="BF"/>
    </w:rPr>
  </w:style>
  <w:style w:type="character" w:customStyle="1" w:styleId="QuoteChar">
    <w:name w:val="Quote Char"/>
    <w:basedOn w:val="DefaultParagraphFont"/>
    <w:link w:val="Quote"/>
    <w:uiPriority w:val="29"/>
    <w:rsid w:val="007818FF"/>
    <w:rPr>
      <w:i/>
      <w:iCs/>
      <w:color w:val="404040" w:themeColor="text1" w:themeTint="BF"/>
    </w:rPr>
  </w:style>
  <w:style w:type="paragraph" w:styleId="ListParagraph">
    <w:name w:val="List Paragraph"/>
    <w:basedOn w:val="Normal"/>
    <w:uiPriority w:val="34"/>
    <w:qFormat/>
    <w:rsid w:val="007818FF"/>
    <w:pPr>
      <w:ind w:left="720"/>
      <w:contextualSpacing/>
    </w:pPr>
  </w:style>
  <w:style w:type="character" w:styleId="IntenseEmphasis">
    <w:name w:val="Intense Emphasis"/>
    <w:basedOn w:val="DefaultParagraphFont"/>
    <w:uiPriority w:val="21"/>
    <w:qFormat/>
    <w:rsid w:val="007818FF"/>
    <w:rPr>
      <w:i/>
      <w:iCs/>
      <w:color w:val="0F4761" w:themeColor="accent1" w:themeShade="BF"/>
    </w:rPr>
  </w:style>
  <w:style w:type="paragraph" w:styleId="IntenseQuote">
    <w:name w:val="Intense Quote"/>
    <w:basedOn w:val="Normal"/>
    <w:next w:val="Normal"/>
    <w:link w:val="IntenseQuoteChar"/>
    <w:uiPriority w:val="30"/>
    <w:qFormat/>
    <w:rsid w:val="0078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8FF"/>
    <w:rPr>
      <w:i/>
      <w:iCs/>
      <w:color w:val="0F4761" w:themeColor="accent1" w:themeShade="BF"/>
    </w:rPr>
  </w:style>
  <w:style w:type="character" w:styleId="IntenseReference">
    <w:name w:val="Intense Reference"/>
    <w:basedOn w:val="DefaultParagraphFont"/>
    <w:uiPriority w:val="32"/>
    <w:qFormat/>
    <w:rsid w:val="00781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3500</Characters>
  <Application>Microsoft Office Word</Application>
  <DocSecurity>0</DocSecurity>
  <Lines>55</Lines>
  <Paragraphs>37</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hunter</dc:creator>
  <cp:keywords/>
  <dc:description/>
  <cp:lastModifiedBy>shirley hunter</cp:lastModifiedBy>
  <cp:revision>2</cp:revision>
  <dcterms:created xsi:type="dcterms:W3CDTF">2026-03-25T02:18:00Z</dcterms:created>
  <dcterms:modified xsi:type="dcterms:W3CDTF">2026-03-25T02:18:00Z</dcterms:modified>
</cp:coreProperties>
</file>